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3CBD" w14:textId="1F879BC4" w:rsidR="00B773C3" w:rsidRPr="00CA3E66" w:rsidRDefault="00B82EDB">
      <w:pPr>
        <w:rPr>
          <w:rFonts w:ascii="Arial" w:hAnsi="Arial" w:cs="Arial"/>
          <w:b/>
          <w:bCs/>
          <w:szCs w:val="24"/>
        </w:rPr>
      </w:pPr>
      <w:r w:rsidRPr="00CA3E66">
        <w:rPr>
          <w:rFonts w:ascii="Arial" w:hAnsi="Arial" w:cs="Arial"/>
          <w:b/>
          <w:bCs/>
          <w:szCs w:val="24"/>
        </w:rPr>
        <w:t xml:space="preserve">Legislation </w:t>
      </w:r>
      <w:r w:rsidR="00E32EDF">
        <w:rPr>
          <w:rFonts w:ascii="Arial" w:hAnsi="Arial" w:cs="Arial"/>
          <w:b/>
          <w:bCs/>
          <w:szCs w:val="24"/>
        </w:rPr>
        <w:t xml:space="preserve">Update April </w:t>
      </w:r>
      <w:r w:rsidRPr="00CA3E66">
        <w:rPr>
          <w:rFonts w:ascii="Arial" w:hAnsi="Arial" w:cs="Arial"/>
          <w:b/>
          <w:bCs/>
          <w:szCs w:val="24"/>
        </w:rPr>
        <w:t>2023</w:t>
      </w:r>
    </w:p>
    <w:p w14:paraId="28D2DD47" w14:textId="3C7FB027" w:rsidR="00CA3E66" w:rsidRPr="00CA3E66" w:rsidRDefault="00CA3E66">
      <w:pPr>
        <w:rPr>
          <w:rFonts w:ascii="Arial" w:hAnsi="Arial" w:cs="Arial"/>
          <w:b/>
          <w:bCs/>
          <w:szCs w:val="24"/>
        </w:rPr>
      </w:pPr>
    </w:p>
    <w:p w14:paraId="35E487D8" w14:textId="77777777" w:rsidR="00E8777B" w:rsidRDefault="00E8777B" w:rsidP="00E8777B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E8777B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Passed House/Moved to Senate</w:t>
      </w:r>
    </w:p>
    <w:p w14:paraId="1669D8D0" w14:textId="77777777" w:rsidR="00DB6078" w:rsidRPr="00CA3E66" w:rsidRDefault="00DB6078" w:rsidP="00DB6078">
      <w:pPr>
        <w:rPr>
          <w:rStyle w:val="Hyperlink"/>
          <w:rFonts w:ascii="Arial" w:hAnsi="Arial" w:cs="Arial"/>
          <w:szCs w:val="24"/>
        </w:rPr>
      </w:pPr>
      <w:r w:rsidRPr="00CA3E66">
        <w:rPr>
          <w:rFonts w:ascii="Arial" w:hAnsi="Arial" w:cs="Arial"/>
          <w:color w:val="000000"/>
          <w:szCs w:val="24"/>
        </w:rPr>
        <w:fldChar w:fldCharType="begin"/>
      </w:r>
      <w:r w:rsidRPr="00CA3E66">
        <w:rPr>
          <w:rFonts w:ascii="Arial" w:hAnsi="Arial" w:cs="Arial"/>
          <w:color w:val="000000"/>
          <w:szCs w:val="24"/>
        </w:rPr>
        <w:instrText xml:space="preserve"> HYPERLINK "https://www.ilga.gov/legislation/billstatus.asp?DocNum=296&amp;GAID=17&amp;GA=103&amp;DocTypeID=HB&amp;LegID=142128&amp;SessionID=112" </w:instrText>
      </w:r>
      <w:r w:rsidRPr="00CA3E66">
        <w:rPr>
          <w:rFonts w:ascii="Arial" w:hAnsi="Arial" w:cs="Arial"/>
          <w:color w:val="000000"/>
          <w:szCs w:val="24"/>
        </w:rPr>
        <w:fldChar w:fldCharType="separate"/>
      </w:r>
    </w:p>
    <w:p w14:paraId="2EF209AC" w14:textId="3531FDFE" w:rsidR="00DB6078" w:rsidRPr="004903A6" w:rsidRDefault="00DB6078" w:rsidP="00E8777B">
      <w:pPr>
        <w:rPr>
          <w:rFonts w:ascii="Arial" w:eastAsia="Times New Roman" w:hAnsi="Arial" w:cs="Arial"/>
          <w:i/>
          <w:iCs/>
          <w:kern w:val="0"/>
          <w:szCs w:val="24"/>
          <w14:ligatures w14:val="none"/>
        </w:rPr>
      </w:pPr>
      <w:r w:rsidRPr="00CA3E66">
        <w:rPr>
          <w:rStyle w:val="Hyperlink"/>
          <w:rFonts w:ascii="Arial" w:hAnsi="Arial" w:cs="Arial"/>
          <w:szCs w:val="24"/>
        </w:rPr>
        <w:t>House Bill 296</w:t>
      </w:r>
      <w:r w:rsidRPr="00CA3E66">
        <w:rPr>
          <w:rFonts w:ascii="Arial" w:hAnsi="Arial" w:cs="Arial"/>
          <w:color w:val="000000"/>
          <w:szCs w:val="24"/>
        </w:rPr>
        <w:fldChar w:fldCharType="end"/>
      </w:r>
      <w:r w:rsidRPr="00CA3E66">
        <w:rPr>
          <w:rFonts w:ascii="Arial" w:hAnsi="Arial" w:cs="Arial"/>
          <w:color w:val="000000"/>
          <w:szCs w:val="24"/>
        </w:rPr>
        <w:t xml:space="preserve"> (Stuart-D)</w:t>
      </w:r>
      <w:r w:rsidRPr="00E87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creates an </w:t>
      </w:r>
      <w:r w:rsidRPr="0011155C">
        <w:rPr>
          <w:rFonts w:ascii="Arial" w:hAnsi="Arial" w:cs="Arial"/>
          <w:b/>
          <w:bCs/>
        </w:rPr>
        <w:t>ISBE Teacher Performance Assessment Task Force</w:t>
      </w:r>
      <w:r>
        <w:rPr>
          <w:rFonts w:ascii="Arial" w:hAnsi="Arial" w:cs="Arial"/>
        </w:rPr>
        <w:t xml:space="preserve"> to evaluate systems, replacing the edTPA exam.</w:t>
      </w:r>
      <w:r w:rsidR="004903A6">
        <w:rPr>
          <w:rFonts w:ascii="Arial" w:hAnsi="Arial" w:cs="Arial"/>
        </w:rPr>
        <w:t xml:space="preserve"> </w:t>
      </w:r>
      <w:r w:rsidR="004903A6">
        <w:rPr>
          <w:rFonts w:ascii="Arial" w:hAnsi="Arial" w:cs="Arial"/>
          <w:i/>
          <w:iCs/>
        </w:rPr>
        <w:t>Still needs amendment to ensure members represent educator preparation programs as in SB 1488.</w:t>
      </w:r>
    </w:p>
    <w:p w14:paraId="1B3C2D48" w14:textId="77777777" w:rsidR="00E8777B" w:rsidRDefault="00E8777B" w:rsidP="00E8777B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</w:p>
    <w:p w14:paraId="6AAC23F6" w14:textId="59E9CD91" w:rsidR="00DB6078" w:rsidRPr="004903A6" w:rsidRDefault="00132911" w:rsidP="00DB6078">
      <w:pPr>
        <w:rPr>
          <w:rFonts w:ascii="Arial" w:hAnsi="Arial" w:cs="Arial"/>
          <w:i/>
          <w:iCs/>
        </w:rPr>
      </w:pPr>
      <w:hyperlink r:id="rId4" w:history="1">
        <w:r w:rsidR="00DB6078" w:rsidRPr="00A61DAF">
          <w:rPr>
            <w:rStyle w:val="Hyperlink"/>
            <w:rFonts w:ascii="Arial" w:hAnsi="Arial" w:cs="Arial"/>
          </w:rPr>
          <w:t>House Bill 342</w:t>
        </w:r>
      </w:hyperlink>
      <w:r w:rsidR="00DB6078">
        <w:rPr>
          <w:rFonts w:ascii="Arial" w:hAnsi="Arial" w:cs="Arial"/>
        </w:rPr>
        <w:t xml:space="preserve"> (Ammons-D) Amendment 2 creates an ISBE task force to change professional educator licensure requirements to include </w:t>
      </w:r>
      <w:r w:rsidR="00DB6078" w:rsidRPr="00E8777B">
        <w:rPr>
          <w:rFonts w:ascii="Arial" w:hAnsi="Arial" w:cs="Arial"/>
          <w:b/>
          <w:bCs/>
        </w:rPr>
        <w:t>proficiency in adverse childhood experiences</w:t>
      </w:r>
      <w:r w:rsidR="00DB6078">
        <w:rPr>
          <w:rFonts w:ascii="Arial" w:hAnsi="Arial" w:cs="Arial"/>
        </w:rPr>
        <w:t>, trauma, secondary traumatic stress, creating trauma-responsive learning environments, restorative justice, and restorative practices. The task force includes three faculty members representing educator preparation programs at Illinois institutions of higher education.</w:t>
      </w:r>
      <w:r w:rsidR="004903A6">
        <w:rPr>
          <w:rFonts w:ascii="Arial" w:hAnsi="Arial" w:cs="Arial"/>
        </w:rPr>
        <w:t xml:space="preserve"> </w:t>
      </w:r>
    </w:p>
    <w:p w14:paraId="1C5EF0F6" w14:textId="77777777" w:rsidR="00DB6078" w:rsidRDefault="00DB6078" w:rsidP="00DB6078">
      <w:pPr>
        <w:rPr>
          <w:rFonts w:ascii="Arial" w:hAnsi="Arial" w:cs="Arial"/>
        </w:rPr>
      </w:pPr>
    </w:p>
    <w:p w14:paraId="45210DD6" w14:textId="543A91DC" w:rsidR="00DB6078" w:rsidRDefault="00132911" w:rsidP="00DB6078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hyperlink r:id="rId5" w:history="1">
        <w:r w:rsidR="00DB6078" w:rsidRPr="00CA3E66">
          <w:rPr>
            <w:rStyle w:val="Hyperlink"/>
            <w:rFonts w:ascii="Arial" w:eastAsia="Times New Roman" w:hAnsi="Arial" w:cs="Arial"/>
            <w:kern w:val="0"/>
            <w:szCs w:val="24"/>
            <w14:ligatures w14:val="none"/>
          </w:rPr>
          <w:t>House Bill 2442</w:t>
        </w:r>
      </w:hyperlink>
      <w:r w:rsidR="00DB6078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(Guerrero-Cuellar-D) </w:t>
      </w:r>
      <w:r w:rsidR="004903A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as amended </w:t>
      </w:r>
      <w:r w:rsidR="00DB6078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allows Chicago Public School District to grant </w:t>
      </w:r>
      <w:r w:rsidR="00DB6078" w:rsidRPr="00CA3E6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subsequent endorsements</w:t>
      </w:r>
      <w:r w:rsidR="0050788D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for a pilot program.</w:t>
      </w:r>
    </w:p>
    <w:p w14:paraId="750F653F" w14:textId="77777777" w:rsidR="00DB6078" w:rsidRDefault="00DB6078" w:rsidP="00E8777B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</w:p>
    <w:p w14:paraId="6EA1E564" w14:textId="77777777" w:rsidR="00E8777B" w:rsidRPr="00CA3E66" w:rsidRDefault="00132911" w:rsidP="00E8777B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hyperlink r:id="rId6" w:history="1">
        <w:r w:rsidR="00E8777B" w:rsidRPr="00CA3E66">
          <w:rPr>
            <w:rStyle w:val="Hyperlink"/>
            <w:rFonts w:ascii="Arial" w:eastAsia="Times New Roman" w:hAnsi="Arial" w:cs="Arial"/>
            <w:kern w:val="0"/>
            <w:szCs w:val="24"/>
            <w14:ligatures w14:val="none"/>
          </w:rPr>
          <w:t>House Bill 2773</w:t>
        </w:r>
      </w:hyperlink>
      <w:r w:rsidR="00E8777B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(Flowers-D) requires school districts to teach students how to read using </w:t>
      </w:r>
      <w:r w:rsidR="00E8777B" w:rsidRPr="0011155C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phonics</w:t>
      </w:r>
      <w:r w:rsidR="00E8777B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</w:t>
      </w:r>
    </w:p>
    <w:p w14:paraId="5769289B" w14:textId="77777777" w:rsidR="00E8777B" w:rsidRDefault="00E8777B" w:rsidP="00E8777B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</w:p>
    <w:p w14:paraId="2E2734E4" w14:textId="77777777" w:rsidR="00DB6078" w:rsidRPr="00E8777B" w:rsidRDefault="00132911" w:rsidP="00DB6078">
      <w:pPr>
        <w:rPr>
          <w:rFonts w:ascii="Arial" w:hAnsi="Arial" w:cs="Arial"/>
          <w:color w:val="000000"/>
          <w:szCs w:val="24"/>
        </w:rPr>
      </w:pPr>
      <w:hyperlink r:id="rId7" w:history="1">
        <w:r w:rsidR="00DB6078" w:rsidRPr="00CA3E66">
          <w:rPr>
            <w:rStyle w:val="Hyperlink"/>
            <w:rFonts w:ascii="Arial" w:hAnsi="Arial" w:cs="Arial"/>
            <w:color w:val="954F72"/>
            <w:szCs w:val="24"/>
          </w:rPr>
          <w:t>House Bill 2872</w:t>
        </w:r>
      </w:hyperlink>
      <w:r w:rsidR="00DB6078" w:rsidRPr="00CA3E66">
        <w:rPr>
          <w:rFonts w:ascii="Arial" w:hAnsi="Arial" w:cs="Arial"/>
          <w:color w:val="000000"/>
          <w:szCs w:val="24"/>
        </w:rPr>
        <w:t> (Mayfield-D) requires ISBE to develop</w:t>
      </w:r>
      <w:r w:rsidR="00DB6078" w:rsidRPr="00CA3E66">
        <w:rPr>
          <w:rFonts w:ascii="Arial" w:hAnsi="Arial" w:cs="Arial"/>
          <w:b/>
          <w:bCs/>
          <w:color w:val="000000"/>
          <w:szCs w:val="24"/>
        </w:rPr>
        <w:t> comprehensive literacy plan. </w:t>
      </w:r>
    </w:p>
    <w:p w14:paraId="3124E79F" w14:textId="77777777" w:rsidR="00DB6078" w:rsidRPr="00CA3E66" w:rsidRDefault="00DB6078" w:rsidP="00DB6078">
      <w:pPr>
        <w:rPr>
          <w:rFonts w:ascii="Arial" w:hAnsi="Arial" w:cs="Arial"/>
          <w:color w:val="000000"/>
          <w:szCs w:val="24"/>
        </w:rPr>
      </w:pPr>
    </w:p>
    <w:p w14:paraId="6FD67B9A" w14:textId="77777777" w:rsidR="00DB6078" w:rsidRDefault="00132911" w:rsidP="00DB6078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hyperlink r:id="rId8" w:history="1">
        <w:r w:rsidR="00DB6078" w:rsidRPr="00A42366">
          <w:rPr>
            <w:rStyle w:val="Hyperlink"/>
            <w:rFonts w:ascii="Arial" w:eastAsia="Times New Roman" w:hAnsi="Arial" w:cs="Arial"/>
            <w:kern w:val="0"/>
            <w:szCs w:val="24"/>
            <w14:ligatures w14:val="none"/>
          </w:rPr>
          <w:t>House Bill 3147</w:t>
        </w:r>
      </w:hyperlink>
      <w:r w:rsidR="00DB6078" w:rsidRPr="00A423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(Dias-D) </w:t>
      </w:r>
      <w:r w:rsidR="00DB6078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requires educator candidates to have coursework in methods of reading aligning with the ISBE </w:t>
      </w:r>
      <w:r w:rsidR="00DB6078" w:rsidRPr="007720BE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comprehensive literacy plan</w:t>
      </w:r>
      <w:r w:rsidR="00DB6078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and creates a new reading foundations assessment.</w:t>
      </w:r>
    </w:p>
    <w:p w14:paraId="1250AFAB" w14:textId="77777777" w:rsidR="00DB6078" w:rsidRDefault="00DB6078" w:rsidP="00DB6078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3C6FFC2D" w14:textId="5375A467" w:rsidR="00DB6078" w:rsidRPr="004903A6" w:rsidRDefault="00132911" w:rsidP="00DB6078">
      <w:pPr>
        <w:rPr>
          <w:rFonts w:ascii="Arial" w:hAnsi="Arial" w:cs="Arial"/>
          <w:i/>
          <w:iCs/>
          <w:szCs w:val="24"/>
        </w:rPr>
      </w:pPr>
      <w:hyperlink r:id="rId9" w:history="1">
        <w:r w:rsidR="00DB6078" w:rsidRPr="00221A88">
          <w:rPr>
            <w:rStyle w:val="Hyperlink"/>
            <w:rFonts w:ascii="Arial" w:hAnsi="Arial" w:cs="Arial"/>
            <w:szCs w:val="24"/>
          </w:rPr>
          <w:t>House Bill 3402</w:t>
        </w:r>
      </w:hyperlink>
      <w:r w:rsidR="00DB6078">
        <w:rPr>
          <w:rFonts w:ascii="Arial" w:hAnsi="Arial" w:cs="Arial"/>
          <w:szCs w:val="24"/>
        </w:rPr>
        <w:t xml:space="preserve"> (Chung-D) as amended requires teaching candidates to </w:t>
      </w:r>
      <w:r w:rsidR="00DB6078" w:rsidRPr="00221A88">
        <w:rPr>
          <w:rFonts w:ascii="Arial" w:hAnsi="Arial" w:cs="Arial"/>
          <w:b/>
          <w:bCs/>
          <w:szCs w:val="24"/>
        </w:rPr>
        <w:t>pass content area test</w:t>
      </w:r>
      <w:r w:rsidR="00DB6078">
        <w:rPr>
          <w:rFonts w:ascii="Arial" w:hAnsi="Arial" w:cs="Arial"/>
          <w:szCs w:val="24"/>
        </w:rPr>
        <w:t xml:space="preserve"> for the content area assigned to teach or complete at least 9 semester hours of coursework prior to start date.</w:t>
      </w:r>
      <w:r w:rsidR="004903A6">
        <w:rPr>
          <w:rFonts w:ascii="Arial" w:hAnsi="Arial" w:cs="Arial"/>
          <w:szCs w:val="24"/>
        </w:rPr>
        <w:t xml:space="preserve"> </w:t>
      </w:r>
      <w:r w:rsidR="004903A6">
        <w:rPr>
          <w:rFonts w:ascii="Arial" w:hAnsi="Arial" w:cs="Arial"/>
          <w:i/>
          <w:iCs/>
          <w:szCs w:val="24"/>
        </w:rPr>
        <w:t>Asking for amendment to address passage of content test.</w:t>
      </w:r>
    </w:p>
    <w:p w14:paraId="52D0C520" w14:textId="77777777" w:rsidR="00DB6078" w:rsidRPr="00E8777B" w:rsidRDefault="00DB6078" w:rsidP="00E8777B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</w:p>
    <w:p w14:paraId="78479494" w14:textId="77777777" w:rsidR="00E8777B" w:rsidRDefault="00132911" w:rsidP="00E8777B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hyperlink r:id="rId10" w:history="1">
        <w:r w:rsidR="00E8777B" w:rsidRPr="00CA3E66">
          <w:rPr>
            <w:rStyle w:val="Hyperlink"/>
            <w:rFonts w:ascii="Arial" w:eastAsia="Times New Roman" w:hAnsi="Arial" w:cs="Arial"/>
            <w:kern w:val="0"/>
            <w:szCs w:val="24"/>
            <w14:ligatures w14:val="none"/>
          </w:rPr>
          <w:t>House Bill 3442</w:t>
        </w:r>
      </w:hyperlink>
      <w:r w:rsidR="00E8777B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(Crespo-D) allows </w:t>
      </w:r>
      <w:r w:rsidR="00E8777B" w:rsidRPr="00CA3E6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substitute teachers</w:t>
      </w:r>
      <w:r w:rsidR="00E8777B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for longer period in emergency situations.</w:t>
      </w:r>
    </w:p>
    <w:p w14:paraId="356197E1" w14:textId="77777777" w:rsidR="00DB6078" w:rsidRDefault="00DB6078" w:rsidP="00E8777B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252255DA" w14:textId="77777777" w:rsidR="00DB6078" w:rsidRPr="00DB6078" w:rsidRDefault="00132911" w:rsidP="00DB6078">
      <w:pPr>
        <w:rPr>
          <w:rFonts w:ascii="Arial" w:hAnsi="Arial" w:cs="Arial"/>
          <w:szCs w:val="24"/>
        </w:rPr>
      </w:pPr>
      <w:hyperlink r:id="rId11" w:history="1">
        <w:r w:rsidR="00DB6078" w:rsidRPr="00221A88">
          <w:rPr>
            <w:rStyle w:val="Hyperlink"/>
            <w:rFonts w:ascii="Arial" w:hAnsi="Arial" w:cs="Arial"/>
            <w:szCs w:val="24"/>
          </w:rPr>
          <w:t>House Bill 3822</w:t>
        </w:r>
      </w:hyperlink>
      <w:r w:rsidR="00DB6078">
        <w:rPr>
          <w:rFonts w:ascii="Arial" w:hAnsi="Arial" w:cs="Arial"/>
          <w:szCs w:val="24"/>
        </w:rPr>
        <w:t xml:space="preserve"> (Rashid-D) mandates report on incentives for </w:t>
      </w:r>
      <w:r w:rsidR="00DB6078" w:rsidRPr="00221A88">
        <w:rPr>
          <w:rFonts w:ascii="Arial" w:hAnsi="Arial" w:cs="Arial"/>
          <w:b/>
          <w:bCs/>
          <w:szCs w:val="24"/>
        </w:rPr>
        <w:t>dual language instruction.</w:t>
      </w:r>
    </w:p>
    <w:p w14:paraId="01C2B18E" w14:textId="77777777" w:rsidR="00DB6078" w:rsidRPr="00CA3E66" w:rsidRDefault="00DB6078" w:rsidP="00E8777B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7B4BE7E7" w14:textId="77777777" w:rsidR="00E8777B" w:rsidRDefault="00E8777B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63AF7574" w14:textId="77777777" w:rsidR="00DB6078" w:rsidRDefault="00DB6078" w:rsidP="00DB6078">
      <w:pPr>
        <w:rPr>
          <w:rFonts w:ascii="Arial" w:hAnsi="Arial" w:cs="Arial"/>
          <w:b/>
          <w:bCs/>
        </w:rPr>
      </w:pPr>
      <w:r w:rsidRPr="00DB6078">
        <w:rPr>
          <w:rFonts w:ascii="Arial" w:hAnsi="Arial" w:cs="Arial"/>
          <w:b/>
          <w:bCs/>
        </w:rPr>
        <w:t>Passed Senate/Moved to House</w:t>
      </w:r>
    </w:p>
    <w:p w14:paraId="5D39C987" w14:textId="77777777" w:rsidR="00DB6078" w:rsidRDefault="00DB6078" w:rsidP="00DB6078">
      <w:pPr>
        <w:rPr>
          <w:rFonts w:ascii="Arial" w:hAnsi="Arial" w:cs="Arial"/>
          <w:b/>
          <w:bCs/>
        </w:rPr>
      </w:pPr>
    </w:p>
    <w:p w14:paraId="0CF5353C" w14:textId="77777777" w:rsidR="00DB6078" w:rsidRPr="00CA3E66" w:rsidRDefault="00132911" w:rsidP="00DB6078">
      <w:pPr>
        <w:rPr>
          <w:rFonts w:ascii="Arial" w:hAnsi="Arial" w:cs="Arial"/>
          <w:color w:val="000000"/>
          <w:szCs w:val="24"/>
        </w:rPr>
      </w:pPr>
      <w:hyperlink r:id="rId12" w:history="1">
        <w:r w:rsidR="00DB6078" w:rsidRPr="00CA3E66">
          <w:rPr>
            <w:rStyle w:val="Hyperlink"/>
            <w:rFonts w:ascii="Arial" w:hAnsi="Arial" w:cs="Arial"/>
            <w:szCs w:val="24"/>
          </w:rPr>
          <w:t>Senate Bill 2236</w:t>
        </w:r>
      </w:hyperlink>
      <w:r w:rsidR="00DB6078" w:rsidRPr="00CA3E66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DB6078" w:rsidRPr="00CA3E66">
        <w:rPr>
          <w:rFonts w:ascii="Arial" w:hAnsi="Arial" w:cs="Arial"/>
          <w:color w:val="000000"/>
          <w:szCs w:val="24"/>
        </w:rPr>
        <w:t>Cappel</w:t>
      </w:r>
      <w:proofErr w:type="spellEnd"/>
      <w:r w:rsidR="00DB6078" w:rsidRPr="00CA3E66">
        <w:rPr>
          <w:rFonts w:ascii="Arial" w:hAnsi="Arial" w:cs="Arial"/>
          <w:color w:val="000000"/>
          <w:szCs w:val="24"/>
        </w:rPr>
        <w:t xml:space="preserve">-D) removes the expiration date of </w:t>
      </w:r>
      <w:r w:rsidR="00DB6078" w:rsidRPr="00CA3E66">
        <w:rPr>
          <w:rFonts w:ascii="Arial" w:hAnsi="Arial" w:cs="Arial"/>
          <w:b/>
          <w:bCs/>
          <w:color w:val="000000"/>
          <w:szCs w:val="24"/>
        </w:rPr>
        <w:t>short-term substitute teacher license</w:t>
      </w:r>
      <w:r w:rsidR="00DB6078" w:rsidRPr="00CA3E66">
        <w:rPr>
          <w:rFonts w:ascii="Arial" w:hAnsi="Arial" w:cs="Arial"/>
          <w:color w:val="000000"/>
          <w:szCs w:val="24"/>
        </w:rPr>
        <w:t>, the limits on 15 consecutive days, and application fees for substitute and professional teaching licenses.</w:t>
      </w:r>
    </w:p>
    <w:p w14:paraId="3607F592" w14:textId="77777777" w:rsidR="00DB6078" w:rsidRPr="00CA3E66" w:rsidRDefault="00DB6078" w:rsidP="00DB6078">
      <w:pPr>
        <w:rPr>
          <w:rFonts w:ascii="Arial" w:hAnsi="Arial" w:cs="Arial"/>
          <w:color w:val="000000"/>
          <w:szCs w:val="24"/>
        </w:rPr>
      </w:pPr>
    </w:p>
    <w:p w14:paraId="6A64B369" w14:textId="77777777" w:rsidR="00DB6078" w:rsidRDefault="00132911" w:rsidP="00DB6078">
      <w:pPr>
        <w:rPr>
          <w:rFonts w:ascii="Arial" w:hAnsi="Arial" w:cs="Arial"/>
          <w:b/>
          <w:bCs/>
          <w:color w:val="000000"/>
          <w:szCs w:val="24"/>
        </w:rPr>
      </w:pPr>
      <w:hyperlink r:id="rId13" w:history="1">
        <w:r w:rsidR="00DB6078" w:rsidRPr="00CA3E66">
          <w:rPr>
            <w:rStyle w:val="Hyperlink"/>
            <w:rFonts w:ascii="Arial" w:hAnsi="Arial" w:cs="Arial"/>
            <w:color w:val="954F72"/>
            <w:szCs w:val="24"/>
          </w:rPr>
          <w:t>Senate Bill 2243</w:t>
        </w:r>
      </w:hyperlink>
      <w:r w:rsidR="00DB6078" w:rsidRPr="00CA3E66">
        <w:rPr>
          <w:rFonts w:ascii="Arial" w:hAnsi="Arial" w:cs="Arial"/>
          <w:color w:val="000000"/>
          <w:szCs w:val="24"/>
        </w:rPr>
        <w:t> (</w:t>
      </w:r>
      <w:proofErr w:type="spellStart"/>
      <w:r w:rsidR="00DB6078" w:rsidRPr="00CA3E66">
        <w:rPr>
          <w:rFonts w:ascii="Arial" w:hAnsi="Arial" w:cs="Arial"/>
          <w:color w:val="000000"/>
          <w:szCs w:val="24"/>
        </w:rPr>
        <w:t>Lightford</w:t>
      </w:r>
      <w:proofErr w:type="spellEnd"/>
      <w:r w:rsidR="00DB6078" w:rsidRPr="00CA3E66">
        <w:rPr>
          <w:rFonts w:ascii="Arial" w:hAnsi="Arial" w:cs="Arial"/>
          <w:color w:val="000000"/>
          <w:szCs w:val="24"/>
        </w:rPr>
        <w:t>-D) requires ISBE to develop</w:t>
      </w:r>
      <w:r w:rsidR="00DB6078" w:rsidRPr="00CA3E66">
        <w:rPr>
          <w:rFonts w:ascii="Arial" w:hAnsi="Arial" w:cs="Arial"/>
          <w:b/>
          <w:bCs/>
          <w:color w:val="000000"/>
          <w:szCs w:val="24"/>
        </w:rPr>
        <w:t> comprehensive literacy plan.</w:t>
      </w:r>
    </w:p>
    <w:p w14:paraId="3A324742" w14:textId="77777777" w:rsidR="00E8777B" w:rsidRDefault="00E8777B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226B6FE4" w14:textId="77777777" w:rsidR="00DB6078" w:rsidRDefault="00DB6078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1DA34D34" w14:textId="77777777" w:rsidR="0050788D" w:rsidRDefault="00132911" w:rsidP="0050788D">
      <w:pPr>
        <w:rPr>
          <w:rFonts w:ascii="Arial" w:hAnsi="Arial" w:cs="Arial"/>
        </w:rPr>
      </w:pPr>
      <w:hyperlink r:id="rId14" w:history="1">
        <w:r w:rsidR="0050788D" w:rsidRPr="00A61DAF">
          <w:rPr>
            <w:rStyle w:val="Hyperlink"/>
            <w:rFonts w:ascii="Arial" w:hAnsi="Arial" w:cs="Arial"/>
          </w:rPr>
          <w:t>Senate Bill 1488</w:t>
        </w:r>
      </w:hyperlink>
      <w:r w:rsidR="0050788D">
        <w:rPr>
          <w:rFonts w:ascii="Arial" w:hAnsi="Arial" w:cs="Arial"/>
        </w:rPr>
        <w:t xml:space="preserve"> (Bennett-R) Amendment 2 creates an </w:t>
      </w:r>
      <w:r w:rsidR="0050788D" w:rsidRPr="0011155C">
        <w:rPr>
          <w:rFonts w:ascii="Arial" w:hAnsi="Arial" w:cs="Arial"/>
          <w:b/>
          <w:bCs/>
        </w:rPr>
        <w:t>ISBE Teacher Performance Assessment Task Force</w:t>
      </w:r>
      <w:r w:rsidR="0050788D">
        <w:rPr>
          <w:rFonts w:ascii="Arial" w:hAnsi="Arial" w:cs="Arial"/>
        </w:rPr>
        <w:t xml:space="preserve"> to evaluate systems, replacing the edTPA exam. The task force includes three faculty members representing educator preparation programs at Illinois public universities and three at private universities. </w:t>
      </w:r>
    </w:p>
    <w:p w14:paraId="41292281" w14:textId="77777777" w:rsidR="0050788D" w:rsidRDefault="0050788D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215A3B57" w14:textId="77777777" w:rsidR="0050788D" w:rsidRDefault="0050788D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131E47C7" w14:textId="77777777" w:rsidR="00574027" w:rsidRDefault="00574027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1E94325D" w14:textId="77777777" w:rsidR="00574027" w:rsidRDefault="00574027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2288C603" w14:textId="77777777" w:rsidR="00574027" w:rsidRDefault="00574027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05828666" w14:textId="365CD5F4" w:rsidR="00CA3E66" w:rsidRPr="00CA3E66" w:rsidRDefault="0050788D" w:rsidP="00CA3E66">
      <w:pPr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lastRenderedPageBreak/>
        <w:t>Extended Deadline</w:t>
      </w:r>
    </w:p>
    <w:p w14:paraId="3BF3BACC" w14:textId="1051FD81" w:rsidR="00CA3E66" w:rsidRPr="00CA3E66" w:rsidRDefault="00CA3E66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5057DC52" w14:textId="77777777" w:rsidR="00CA3E66" w:rsidRPr="00CA3E66" w:rsidRDefault="00132911" w:rsidP="00CA3E66">
      <w:pPr>
        <w:rPr>
          <w:rFonts w:ascii="Arial" w:eastAsia="Times New Roman" w:hAnsi="Arial" w:cs="Arial"/>
          <w:kern w:val="0"/>
          <w:szCs w:val="24"/>
          <w14:ligatures w14:val="none"/>
        </w:rPr>
      </w:pPr>
      <w:hyperlink r:id="rId15" w:history="1">
        <w:r w:rsidR="00CA3E66" w:rsidRPr="00CA3E66">
          <w:rPr>
            <w:rStyle w:val="Hyperlink"/>
            <w:rFonts w:ascii="Arial" w:eastAsia="Times New Roman" w:hAnsi="Arial" w:cs="Arial"/>
            <w:kern w:val="0"/>
            <w:szCs w:val="24"/>
            <w14:ligatures w14:val="none"/>
          </w:rPr>
          <w:t>House Bill 3346</w:t>
        </w:r>
      </w:hyperlink>
      <w:r w:rsidR="00CA3E66" w:rsidRPr="00CA3E66">
        <w:rPr>
          <w:rFonts w:ascii="Arial" w:eastAsia="Times New Roman" w:hAnsi="Arial" w:cs="Arial"/>
          <w:kern w:val="0"/>
          <w:szCs w:val="24"/>
          <w14:ligatures w14:val="none"/>
        </w:rPr>
        <w:t xml:space="preserve"> (Chung-D) requires ISBE to develop grants for </w:t>
      </w:r>
      <w:r w:rsidR="00CA3E66" w:rsidRPr="00CA3E66">
        <w:rPr>
          <w:rFonts w:ascii="Arial" w:eastAsia="Times New Roman" w:hAnsi="Arial" w:cs="Arial"/>
          <w:b/>
          <w:bCs/>
          <w:kern w:val="0"/>
          <w:szCs w:val="24"/>
          <w14:ligatures w14:val="none"/>
        </w:rPr>
        <w:t>paraprofessionals obtaining educator licenses</w:t>
      </w:r>
      <w:r w:rsidR="00CA3E66" w:rsidRPr="00CA3E66">
        <w:rPr>
          <w:rFonts w:ascii="Arial" w:eastAsia="Times New Roman" w:hAnsi="Arial" w:cs="Arial"/>
          <w:kern w:val="0"/>
          <w:szCs w:val="24"/>
          <w14:ligatures w14:val="none"/>
        </w:rPr>
        <w:t xml:space="preserve">. </w:t>
      </w:r>
    </w:p>
    <w:p w14:paraId="43D56F55" w14:textId="77777777" w:rsidR="00CA3E66" w:rsidRPr="00CA3E66" w:rsidRDefault="00CA3E66" w:rsidP="00CA3E66">
      <w:pPr>
        <w:rPr>
          <w:rFonts w:ascii="Arial" w:hAnsi="Arial" w:cs="Arial"/>
          <w:b/>
          <w:bCs/>
          <w:color w:val="000000"/>
          <w:szCs w:val="24"/>
        </w:rPr>
      </w:pPr>
    </w:p>
    <w:p w14:paraId="4EEE3428" w14:textId="338B82FD" w:rsidR="00743D32" w:rsidRPr="00CA3E66" w:rsidRDefault="00766BEE" w:rsidP="00B82EDB">
      <w:pPr>
        <w:rPr>
          <w:rFonts w:ascii="Arial" w:hAnsi="Arial" w:cs="Arial"/>
          <w:b/>
          <w:bCs/>
          <w:szCs w:val="24"/>
        </w:rPr>
      </w:pPr>
      <w:r w:rsidRPr="00CA3E66">
        <w:rPr>
          <w:rFonts w:ascii="Arial" w:hAnsi="Arial" w:cs="Arial"/>
          <w:b/>
          <w:bCs/>
          <w:szCs w:val="24"/>
        </w:rPr>
        <w:t>Bills HELD</w:t>
      </w:r>
    </w:p>
    <w:p w14:paraId="41733510" w14:textId="77777777" w:rsidR="00766BEE" w:rsidRPr="00CA3E66" w:rsidRDefault="00766BEE" w:rsidP="00B82EDB">
      <w:pPr>
        <w:rPr>
          <w:rFonts w:ascii="Arial" w:eastAsia="Times New Roman" w:hAnsi="Arial" w:cs="Arial"/>
          <w:b/>
          <w:bCs/>
          <w:kern w:val="0"/>
          <w:szCs w:val="24"/>
          <w14:ligatures w14:val="none"/>
        </w:rPr>
      </w:pPr>
    </w:p>
    <w:p w14:paraId="5BC666C8" w14:textId="7B8E8486" w:rsidR="00743D32" w:rsidRPr="00CA3E66" w:rsidRDefault="00132911" w:rsidP="00B82EDB">
      <w:pPr>
        <w:rPr>
          <w:rFonts w:ascii="Arial" w:hAnsi="Arial" w:cs="Arial"/>
          <w:color w:val="000000"/>
          <w:szCs w:val="24"/>
        </w:rPr>
      </w:pPr>
      <w:hyperlink r:id="rId16" w:history="1">
        <w:r w:rsidR="00743D32" w:rsidRPr="00CA3E66">
          <w:rPr>
            <w:rStyle w:val="Hyperlink"/>
            <w:rFonts w:ascii="Arial" w:hAnsi="Arial" w:cs="Arial"/>
            <w:szCs w:val="24"/>
          </w:rPr>
          <w:t>Senate Bill 1487</w:t>
        </w:r>
      </w:hyperlink>
      <w:r w:rsidR="00743D32" w:rsidRPr="00CA3E66">
        <w:rPr>
          <w:rFonts w:ascii="Arial" w:hAnsi="Arial" w:cs="Arial"/>
          <w:color w:val="000000"/>
          <w:szCs w:val="24"/>
        </w:rPr>
        <w:t xml:space="preserve"> (S. Turner-R) allows for specialized educator endorsement to be added to students whose </w:t>
      </w:r>
      <w:r w:rsidR="00743D32" w:rsidRPr="00CA3E66">
        <w:rPr>
          <w:rFonts w:ascii="Arial" w:hAnsi="Arial" w:cs="Arial"/>
          <w:b/>
          <w:bCs/>
          <w:color w:val="000000"/>
          <w:szCs w:val="24"/>
        </w:rPr>
        <w:t>college closed</w:t>
      </w:r>
      <w:r w:rsidR="00743D32" w:rsidRPr="00CA3E66">
        <w:rPr>
          <w:rFonts w:ascii="Arial" w:hAnsi="Arial" w:cs="Arial"/>
          <w:color w:val="000000"/>
          <w:szCs w:val="24"/>
        </w:rPr>
        <w:t xml:space="preserve"> (Lincoln College). </w:t>
      </w:r>
    </w:p>
    <w:p w14:paraId="257EFE8B" w14:textId="13F7E9B3" w:rsidR="00743D32" w:rsidRPr="00CA3E66" w:rsidRDefault="00743D32" w:rsidP="00B82EDB">
      <w:pPr>
        <w:rPr>
          <w:rFonts w:ascii="Arial" w:hAnsi="Arial" w:cs="Arial"/>
          <w:color w:val="000000"/>
          <w:szCs w:val="24"/>
        </w:rPr>
      </w:pPr>
    </w:p>
    <w:p w14:paraId="3D8F059D" w14:textId="6057F37B" w:rsidR="00743D32" w:rsidRPr="00CA3E66" w:rsidRDefault="00132911" w:rsidP="00B82EDB">
      <w:pPr>
        <w:rPr>
          <w:rFonts w:ascii="Arial" w:hAnsi="Arial" w:cs="Arial"/>
          <w:color w:val="000000"/>
          <w:szCs w:val="24"/>
        </w:rPr>
      </w:pPr>
      <w:hyperlink r:id="rId17" w:history="1">
        <w:r w:rsidR="00743D32" w:rsidRPr="00CA3E66">
          <w:rPr>
            <w:rStyle w:val="Hyperlink"/>
            <w:rFonts w:ascii="Arial" w:hAnsi="Arial" w:cs="Arial"/>
            <w:szCs w:val="24"/>
          </w:rPr>
          <w:t>Senate Bill 1520</w:t>
        </w:r>
      </w:hyperlink>
      <w:r w:rsidR="00743D32" w:rsidRPr="00CA3E66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743D32" w:rsidRPr="00CA3E66">
        <w:rPr>
          <w:rFonts w:ascii="Arial" w:hAnsi="Arial" w:cs="Arial"/>
          <w:color w:val="000000"/>
          <w:szCs w:val="24"/>
        </w:rPr>
        <w:t>Cappel</w:t>
      </w:r>
      <w:proofErr w:type="spellEnd"/>
      <w:r w:rsidR="00743D32" w:rsidRPr="00CA3E66">
        <w:rPr>
          <w:rFonts w:ascii="Arial" w:hAnsi="Arial" w:cs="Arial"/>
          <w:color w:val="000000"/>
          <w:szCs w:val="24"/>
        </w:rPr>
        <w:t xml:space="preserve">-D) allows an individual with an associate degree, rather than a bachelor’s degree, to be a </w:t>
      </w:r>
      <w:proofErr w:type="gramStart"/>
      <w:r w:rsidR="00743D32" w:rsidRPr="00CA3E66">
        <w:rPr>
          <w:rFonts w:ascii="Arial" w:hAnsi="Arial" w:cs="Arial"/>
          <w:b/>
          <w:bCs/>
          <w:color w:val="000000"/>
          <w:szCs w:val="24"/>
        </w:rPr>
        <w:t>short term</w:t>
      </w:r>
      <w:proofErr w:type="gramEnd"/>
      <w:r w:rsidR="00743D32" w:rsidRPr="00CA3E66">
        <w:rPr>
          <w:rFonts w:ascii="Arial" w:hAnsi="Arial" w:cs="Arial"/>
          <w:b/>
          <w:bCs/>
          <w:color w:val="000000"/>
          <w:szCs w:val="24"/>
        </w:rPr>
        <w:t xml:space="preserve"> substitute teacher</w:t>
      </w:r>
      <w:r w:rsidR="00743D32" w:rsidRPr="00CA3E66">
        <w:rPr>
          <w:rFonts w:ascii="Arial" w:hAnsi="Arial" w:cs="Arial"/>
          <w:color w:val="000000"/>
          <w:szCs w:val="24"/>
        </w:rPr>
        <w:t xml:space="preserve">, or enrolled in an educator preparation program with 90 credit hours. </w:t>
      </w:r>
    </w:p>
    <w:p w14:paraId="2CD901C9" w14:textId="77777777" w:rsidR="00387122" w:rsidRPr="00CA3E66" w:rsidRDefault="00387122" w:rsidP="00387122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57F69029" w14:textId="3C2DFB66" w:rsidR="00387122" w:rsidRPr="00CA3E66" w:rsidRDefault="00132911" w:rsidP="00387122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hyperlink r:id="rId18" w:history="1">
        <w:r w:rsidR="00387122" w:rsidRPr="00CA3E66">
          <w:rPr>
            <w:rFonts w:ascii="Arial" w:eastAsia="Times New Roman" w:hAnsi="Arial" w:cs="Arial"/>
            <w:color w:val="954F72"/>
            <w:kern w:val="0"/>
            <w:szCs w:val="24"/>
            <w:u w:val="single"/>
            <w14:ligatures w14:val="none"/>
          </w:rPr>
          <w:t>House Bill 1214</w:t>
        </w:r>
      </w:hyperlink>
      <w:r w:rsidR="00387122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 (</w:t>
      </w:r>
      <w:proofErr w:type="spellStart"/>
      <w:r w:rsidR="00387122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Caulkins</w:t>
      </w:r>
      <w:proofErr w:type="spellEnd"/>
      <w:r w:rsidR="00387122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-R) requires ISBE to create a </w:t>
      </w:r>
      <w:r w:rsidR="00387122" w:rsidRPr="00CA3E6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Temporary Teacher Apprenticeship Program</w:t>
      </w:r>
      <w:r w:rsidR="00387122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 to assist in acquiring a Professional Educator License.</w:t>
      </w:r>
    </w:p>
    <w:p w14:paraId="4AB31F17" w14:textId="77777777" w:rsidR="00387122" w:rsidRPr="00CA3E66" w:rsidRDefault="00387122" w:rsidP="00387122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54BC97E3" w14:textId="77777777" w:rsidR="00387122" w:rsidRPr="00CA3E66" w:rsidRDefault="00132911" w:rsidP="00387122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hyperlink r:id="rId19" w:history="1">
        <w:r w:rsidR="00387122" w:rsidRPr="00CA3E66">
          <w:rPr>
            <w:rStyle w:val="Hyperlink"/>
            <w:rFonts w:ascii="Arial" w:eastAsia="Times New Roman" w:hAnsi="Arial" w:cs="Arial"/>
            <w:kern w:val="0"/>
            <w:szCs w:val="24"/>
            <w14:ligatures w14:val="none"/>
          </w:rPr>
          <w:t>House Bill 3598</w:t>
        </w:r>
      </w:hyperlink>
      <w:r w:rsidR="00387122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(</w:t>
      </w:r>
      <w:proofErr w:type="spellStart"/>
      <w:r w:rsidR="00387122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Mussman</w:t>
      </w:r>
      <w:proofErr w:type="spellEnd"/>
      <w:r w:rsidR="00387122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-D) establishes </w:t>
      </w:r>
      <w:r w:rsidR="00387122" w:rsidRPr="00CA3E6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educator licensees training</w:t>
      </w:r>
      <w:r w:rsidR="00387122" w:rsidRPr="00CA3E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schedule.</w:t>
      </w:r>
    </w:p>
    <w:p w14:paraId="70CAC084" w14:textId="77777777" w:rsidR="0034038F" w:rsidRPr="00CA3E66" w:rsidRDefault="0034038F" w:rsidP="00B82EDB">
      <w:pPr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2EEBFC8B" w14:textId="020900A0" w:rsidR="00B82EDB" w:rsidRPr="00CA3E66" w:rsidRDefault="00132911">
      <w:pPr>
        <w:rPr>
          <w:rFonts w:ascii="Arial" w:eastAsia="Times New Roman" w:hAnsi="Arial" w:cs="Arial"/>
          <w:kern w:val="0"/>
          <w:szCs w:val="24"/>
          <w14:ligatures w14:val="none"/>
        </w:rPr>
      </w:pPr>
      <w:hyperlink r:id="rId20" w:history="1">
        <w:r w:rsidR="00B82EDB" w:rsidRPr="00CA3E66">
          <w:rPr>
            <w:rFonts w:ascii="Arial" w:eastAsia="Times New Roman" w:hAnsi="Arial" w:cs="Arial"/>
            <w:color w:val="954F72"/>
            <w:kern w:val="0"/>
            <w:szCs w:val="24"/>
            <w:u w:val="single"/>
            <w14:ligatures w14:val="none"/>
          </w:rPr>
          <w:t>House Bill 1215</w:t>
        </w:r>
      </w:hyperlink>
      <w:r w:rsidR="00B82EDB" w:rsidRPr="00CA3E66">
        <w:rPr>
          <w:rFonts w:ascii="Arial" w:eastAsia="Times New Roman" w:hAnsi="Arial" w:cs="Arial"/>
          <w:kern w:val="0"/>
          <w:szCs w:val="24"/>
          <w14:ligatures w14:val="none"/>
        </w:rPr>
        <w:t> (</w:t>
      </w:r>
      <w:proofErr w:type="spellStart"/>
      <w:r w:rsidR="00B82EDB" w:rsidRPr="00CA3E66">
        <w:rPr>
          <w:rFonts w:ascii="Arial" w:eastAsia="Times New Roman" w:hAnsi="Arial" w:cs="Arial"/>
          <w:kern w:val="0"/>
          <w:szCs w:val="24"/>
          <w14:ligatures w14:val="none"/>
        </w:rPr>
        <w:t>Caulkins</w:t>
      </w:r>
      <w:proofErr w:type="spellEnd"/>
      <w:r w:rsidR="00B82EDB" w:rsidRPr="00CA3E66">
        <w:rPr>
          <w:rFonts w:ascii="Arial" w:eastAsia="Times New Roman" w:hAnsi="Arial" w:cs="Arial"/>
          <w:kern w:val="0"/>
          <w:szCs w:val="24"/>
          <w14:ligatures w14:val="none"/>
        </w:rPr>
        <w:t>-</w:t>
      </w:r>
      <w:r w:rsidR="00221A88">
        <w:rPr>
          <w:rFonts w:ascii="Arial" w:eastAsia="Times New Roman" w:hAnsi="Arial" w:cs="Arial"/>
          <w:kern w:val="0"/>
          <w:szCs w:val="24"/>
          <w14:ligatures w14:val="none"/>
        </w:rPr>
        <w:t>R</w:t>
      </w:r>
      <w:r w:rsidR="00B82EDB" w:rsidRPr="00CA3E66">
        <w:rPr>
          <w:rFonts w:ascii="Arial" w:eastAsia="Times New Roman" w:hAnsi="Arial" w:cs="Arial"/>
          <w:kern w:val="0"/>
          <w:szCs w:val="24"/>
          <w14:ligatures w14:val="none"/>
        </w:rPr>
        <w:t>) removes the fee for </w:t>
      </w:r>
      <w:r w:rsidR="00B82EDB" w:rsidRPr="00CA3E66">
        <w:rPr>
          <w:rFonts w:ascii="Arial" w:eastAsia="Times New Roman" w:hAnsi="Arial" w:cs="Arial"/>
          <w:b/>
          <w:bCs/>
          <w:kern w:val="0"/>
          <w:szCs w:val="24"/>
          <w14:ligatures w14:val="none"/>
        </w:rPr>
        <w:t>content area and teacher performance tests</w:t>
      </w:r>
      <w:r w:rsidR="00B82EDB" w:rsidRPr="00CA3E66">
        <w:rPr>
          <w:rFonts w:ascii="Arial" w:eastAsia="Times New Roman" w:hAnsi="Arial" w:cs="Arial"/>
          <w:kern w:val="0"/>
          <w:szCs w:val="24"/>
          <w14:ligatures w14:val="none"/>
        </w:rPr>
        <w:t> for first responders or military personnel. </w:t>
      </w:r>
    </w:p>
    <w:p w14:paraId="73A802FC" w14:textId="0F877D61" w:rsidR="00646668" w:rsidRPr="00CA3E66" w:rsidRDefault="00646668">
      <w:pPr>
        <w:rPr>
          <w:rFonts w:ascii="Arial" w:hAnsi="Arial" w:cs="Arial"/>
          <w:b/>
          <w:bCs/>
          <w:szCs w:val="24"/>
        </w:rPr>
      </w:pPr>
    </w:p>
    <w:p w14:paraId="5BE1A138" w14:textId="680F489A" w:rsidR="00646668" w:rsidRDefault="00132911">
      <w:pPr>
        <w:rPr>
          <w:rFonts w:ascii="Arial" w:hAnsi="Arial" w:cs="Arial"/>
          <w:szCs w:val="24"/>
        </w:rPr>
      </w:pPr>
      <w:hyperlink r:id="rId21" w:history="1">
        <w:r w:rsidR="00646668" w:rsidRPr="00CA3E66">
          <w:rPr>
            <w:rStyle w:val="Hyperlink"/>
            <w:rFonts w:ascii="Arial" w:hAnsi="Arial" w:cs="Arial"/>
            <w:szCs w:val="24"/>
          </w:rPr>
          <w:t>House Bill 1630</w:t>
        </w:r>
      </w:hyperlink>
      <w:r w:rsidR="00646668" w:rsidRPr="00CA3E66">
        <w:rPr>
          <w:rFonts w:ascii="Arial" w:hAnsi="Arial" w:cs="Arial"/>
          <w:szCs w:val="24"/>
        </w:rPr>
        <w:t xml:space="preserve"> (Fritts-</w:t>
      </w:r>
      <w:r w:rsidR="00221A88">
        <w:rPr>
          <w:rFonts w:ascii="Arial" w:hAnsi="Arial" w:cs="Arial"/>
          <w:szCs w:val="24"/>
        </w:rPr>
        <w:t>R</w:t>
      </w:r>
      <w:r w:rsidR="00646668" w:rsidRPr="00CA3E66">
        <w:rPr>
          <w:rFonts w:ascii="Arial" w:hAnsi="Arial" w:cs="Arial"/>
          <w:szCs w:val="24"/>
        </w:rPr>
        <w:t>) allows Sauk Valle</w:t>
      </w:r>
      <w:r w:rsidR="00615976" w:rsidRPr="00CA3E66">
        <w:rPr>
          <w:rFonts w:ascii="Arial" w:hAnsi="Arial" w:cs="Arial"/>
          <w:szCs w:val="24"/>
        </w:rPr>
        <w:t>y</w:t>
      </w:r>
      <w:r w:rsidR="00646668" w:rsidRPr="00CA3E66">
        <w:rPr>
          <w:rFonts w:ascii="Arial" w:hAnsi="Arial" w:cs="Arial"/>
          <w:szCs w:val="24"/>
        </w:rPr>
        <w:t xml:space="preserve"> Community College to offer </w:t>
      </w:r>
      <w:r w:rsidR="00646668" w:rsidRPr="00CA3E66">
        <w:rPr>
          <w:rFonts w:ascii="Arial" w:hAnsi="Arial" w:cs="Arial"/>
          <w:b/>
          <w:bCs/>
          <w:szCs w:val="24"/>
        </w:rPr>
        <w:t>BS degree</w:t>
      </w:r>
      <w:r w:rsidR="00646668" w:rsidRPr="00CA3E66">
        <w:rPr>
          <w:rFonts w:ascii="Arial" w:hAnsi="Arial" w:cs="Arial"/>
          <w:szCs w:val="24"/>
        </w:rPr>
        <w:t xml:space="preserve"> in nursing.  </w:t>
      </w:r>
    </w:p>
    <w:p w14:paraId="6B7DA208" w14:textId="77777777" w:rsidR="00221A88" w:rsidRDefault="00221A88">
      <w:pPr>
        <w:rPr>
          <w:rFonts w:ascii="Arial" w:hAnsi="Arial" w:cs="Arial"/>
          <w:szCs w:val="24"/>
        </w:rPr>
      </w:pPr>
    </w:p>
    <w:p w14:paraId="0BF0609E" w14:textId="67DFF782" w:rsidR="00221A88" w:rsidRPr="00CA3E66" w:rsidRDefault="00132911">
      <w:pPr>
        <w:rPr>
          <w:rFonts w:ascii="Arial" w:hAnsi="Arial" w:cs="Arial"/>
          <w:szCs w:val="24"/>
        </w:rPr>
      </w:pPr>
      <w:hyperlink r:id="rId22" w:history="1">
        <w:r w:rsidR="00221A88" w:rsidRPr="00221A88">
          <w:rPr>
            <w:rStyle w:val="Hyperlink"/>
            <w:rFonts w:ascii="Arial" w:hAnsi="Arial" w:cs="Arial"/>
            <w:szCs w:val="24"/>
          </w:rPr>
          <w:t>House Bill 3328</w:t>
        </w:r>
      </w:hyperlink>
      <w:r w:rsidR="00221A88">
        <w:rPr>
          <w:rFonts w:ascii="Arial" w:hAnsi="Arial" w:cs="Arial"/>
          <w:szCs w:val="24"/>
        </w:rPr>
        <w:t xml:space="preserve"> (Haas-R) allows community colleges to offer </w:t>
      </w:r>
      <w:r w:rsidR="00221A88" w:rsidRPr="00221A88">
        <w:rPr>
          <w:rFonts w:ascii="Arial" w:hAnsi="Arial" w:cs="Arial"/>
          <w:b/>
          <w:bCs/>
          <w:szCs w:val="24"/>
        </w:rPr>
        <w:t>bachelor’s degree</w:t>
      </w:r>
      <w:r w:rsidR="00221A88">
        <w:rPr>
          <w:rFonts w:ascii="Arial" w:hAnsi="Arial" w:cs="Arial"/>
          <w:szCs w:val="24"/>
        </w:rPr>
        <w:t xml:space="preserve"> in early education.</w:t>
      </w:r>
    </w:p>
    <w:p w14:paraId="6AA0BFDA" w14:textId="33ECFC44" w:rsidR="00743D32" w:rsidRDefault="00743D32">
      <w:pPr>
        <w:rPr>
          <w:rFonts w:ascii="Arial" w:hAnsi="Arial" w:cs="Arial"/>
          <w:szCs w:val="24"/>
        </w:rPr>
      </w:pPr>
    </w:p>
    <w:p w14:paraId="658ACFC5" w14:textId="77777777" w:rsidR="0050788D" w:rsidRPr="00CA3E66" w:rsidRDefault="00132911" w:rsidP="0050788D">
      <w:pPr>
        <w:rPr>
          <w:rFonts w:ascii="Arial" w:hAnsi="Arial" w:cs="Arial"/>
          <w:color w:val="000000"/>
          <w:szCs w:val="24"/>
        </w:rPr>
      </w:pPr>
      <w:hyperlink r:id="rId23" w:history="1">
        <w:r w:rsidR="0050788D" w:rsidRPr="00CA3E66">
          <w:rPr>
            <w:rStyle w:val="Hyperlink"/>
            <w:rFonts w:ascii="Arial" w:hAnsi="Arial" w:cs="Arial"/>
            <w:color w:val="954F72"/>
            <w:szCs w:val="24"/>
          </w:rPr>
          <w:t>House Bill 1124</w:t>
        </w:r>
      </w:hyperlink>
      <w:r w:rsidR="0050788D" w:rsidRPr="00CA3E66">
        <w:rPr>
          <w:rFonts w:ascii="Arial" w:hAnsi="Arial" w:cs="Arial"/>
          <w:color w:val="000000"/>
          <w:szCs w:val="24"/>
        </w:rPr>
        <w:t> (</w:t>
      </w:r>
      <w:proofErr w:type="spellStart"/>
      <w:r w:rsidR="0050788D" w:rsidRPr="00CA3E66">
        <w:rPr>
          <w:rFonts w:ascii="Arial" w:hAnsi="Arial" w:cs="Arial"/>
          <w:color w:val="000000"/>
          <w:szCs w:val="24"/>
        </w:rPr>
        <w:t>Mussman</w:t>
      </w:r>
      <w:proofErr w:type="spellEnd"/>
      <w:r w:rsidR="0050788D" w:rsidRPr="00CA3E66">
        <w:rPr>
          <w:rFonts w:ascii="Arial" w:hAnsi="Arial" w:cs="Arial"/>
          <w:color w:val="000000"/>
          <w:szCs w:val="24"/>
        </w:rPr>
        <w:t>-D) requires </w:t>
      </w:r>
      <w:r w:rsidR="0050788D" w:rsidRPr="00CA3E66">
        <w:rPr>
          <w:rFonts w:ascii="Arial" w:hAnsi="Arial" w:cs="Arial"/>
          <w:b/>
          <w:bCs/>
          <w:color w:val="000000"/>
          <w:szCs w:val="24"/>
        </w:rPr>
        <w:t>dyslexia screening</w:t>
      </w:r>
      <w:r w:rsidR="0050788D" w:rsidRPr="00CA3E66">
        <w:rPr>
          <w:rFonts w:ascii="Arial" w:hAnsi="Arial" w:cs="Arial"/>
          <w:color w:val="000000"/>
          <w:szCs w:val="24"/>
        </w:rPr>
        <w:t> and universal screener in ISBE guidelines. (Teacher Programs oppose.)</w:t>
      </w:r>
    </w:p>
    <w:p w14:paraId="1951B613" w14:textId="77777777" w:rsidR="0050788D" w:rsidRPr="00CA3E66" w:rsidRDefault="0050788D" w:rsidP="0050788D">
      <w:pPr>
        <w:rPr>
          <w:rFonts w:ascii="Arial" w:hAnsi="Arial" w:cs="Arial"/>
          <w:color w:val="000000"/>
          <w:szCs w:val="24"/>
        </w:rPr>
      </w:pPr>
      <w:r w:rsidRPr="00CA3E66">
        <w:rPr>
          <w:rFonts w:ascii="Arial" w:hAnsi="Arial" w:cs="Arial"/>
          <w:color w:val="000000"/>
          <w:szCs w:val="24"/>
        </w:rPr>
        <w:t> </w:t>
      </w:r>
    </w:p>
    <w:p w14:paraId="6EC2B3E4" w14:textId="77777777" w:rsidR="0050788D" w:rsidRPr="00DB6078" w:rsidRDefault="00132911" w:rsidP="0050788D">
      <w:pPr>
        <w:rPr>
          <w:rFonts w:ascii="Arial" w:hAnsi="Arial" w:cs="Arial"/>
          <w:color w:val="000000"/>
          <w:szCs w:val="24"/>
        </w:rPr>
      </w:pPr>
      <w:hyperlink r:id="rId24" w:history="1">
        <w:r w:rsidR="0050788D" w:rsidRPr="00CA3E66">
          <w:rPr>
            <w:rStyle w:val="Hyperlink"/>
            <w:rFonts w:ascii="Arial" w:hAnsi="Arial" w:cs="Arial"/>
            <w:color w:val="954F72"/>
            <w:szCs w:val="24"/>
          </w:rPr>
          <w:t>House Bill 1589</w:t>
        </w:r>
      </w:hyperlink>
      <w:r w:rsidR="0050788D" w:rsidRPr="00CA3E66">
        <w:rPr>
          <w:rFonts w:ascii="Arial" w:hAnsi="Arial" w:cs="Arial"/>
          <w:color w:val="000000"/>
          <w:szCs w:val="24"/>
        </w:rPr>
        <w:t> (</w:t>
      </w:r>
      <w:proofErr w:type="spellStart"/>
      <w:r w:rsidR="0050788D" w:rsidRPr="00CA3E66">
        <w:rPr>
          <w:rFonts w:ascii="Arial" w:hAnsi="Arial" w:cs="Arial"/>
          <w:color w:val="000000"/>
          <w:szCs w:val="24"/>
        </w:rPr>
        <w:t>Friess</w:t>
      </w:r>
      <w:proofErr w:type="spellEnd"/>
      <w:r w:rsidR="0050788D" w:rsidRPr="00CA3E66">
        <w:rPr>
          <w:rFonts w:ascii="Arial" w:hAnsi="Arial" w:cs="Arial"/>
          <w:color w:val="000000"/>
          <w:szCs w:val="24"/>
        </w:rPr>
        <w:t>-D) adds a </w:t>
      </w:r>
      <w:r w:rsidR="0050788D" w:rsidRPr="00CA3E66">
        <w:rPr>
          <w:rFonts w:ascii="Arial" w:hAnsi="Arial" w:cs="Arial"/>
          <w:b/>
          <w:bCs/>
          <w:color w:val="000000"/>
          <w:szCs w:val="24"/>
        </w:rPr>
        <w:t>foreign language endorsement</w:t>
      </w:r>
      <w:r w:rsidR="0050788D" w:rsidRPr="00CA3E66">
        <w:rPr>
          <w:rFonts w:ascii="Arial" w:hAnsi="Arial" w:cs="Arial"/>
          <w:color w:val="000000"/>
          <w:szCs w:val="24"/>
        </w:rPr>
        <w:t> on an Educator license. </w:t>
      </w:r>
    </w:p>
    <w:p w14:paraId="3E7C2C7C" w14:textId="77777777" w:rsidR="0050788D" w:rsidRDefault="0050788D" w:rsidP="0050788D">
      <w:pPr>
        <w:rPr>
          <w:rFonts w:ascii="Arial" w:hAnsi="Arial" w:cs="Arial"/>
          <w:szCs w:val="24"/>
        </w:rPr>
      </w:pPr>
    </w:p>
    <w:p w14:paraId="3CC37839" w14:textId="77777777" w:rsidR="0050788D" w:rsidRDefault="00132911" w:rsidP="0050788D">
      <w:pPr>
        <w:rPr>
          <w:rFonts w:ascii="Arial" w:hAnsi="Arial" w:cs="Arial"/>
          <w:szCs w:val="24"/>
        </w:rPr>
      </w:pPr>
      <w:hyperlink r:id="rId25" w:history="1">
        <w:r w:rsidR="0050788D" w:rsidRPr="00221A88">
          <w:rPr>
            <w:rStyle w:val="Hyperlink"/>
            <w:rFonts w:ascii="Arial" w:hAnsi="Arial" w:cs="Arial"/>
            <w:szCs w:val="24"/>
          </w:rPr>
          <w:t>House Bill 3561</w:t>
        </w:r>
      </w:hyperlink>
      <w:r w:rsidR="0050788D">
        <w:rPr>
          <w:rFonts w:ascii="Arial" w:hAnsi="Arial" w:cs="Arial"/>
          <w:szCs w:val="24"/>
        </w:rPr>
        <w:t xml:space="preserve"> (Jimenez-D) allows </w:t>
      </w:r>
      <w:r w:rsidR="0050788D" w:rsidRPr="00221A88">
        <w:rPr>
          <w:rFonts w:ascii="Arial" w:hAnsi="Arial" w:cs="Arial"/>
          <w:b/>
          <w:bCs/>
          <w:szCs w:val="24"/>
        </w:rPr>
        <w:t>Chicago School District</w:t>
      </w:r>
      <w:r w:rsidR="0050788D">
        <w:rPr>
          <w:rFonts w:ascii="Arial" w:hAnsi="Arial" w:cs="Arial"/>
          <w:szCs w:val="24"/>
        </w:rPr>
        <w:t xml:space="preserve"> to create educator pipeline development program.</w:t>
      </w:r>
    </w:p>
    <w:p w14:paraId="31E8011E" w14:textId="77777777" w:rsidR="0050788D" w:rsidRPr="00CA3E66" w:rsidRDefault="0050788D" w:rsidP="0050788D">
      <w:pPr>
        <w:rPr>
          <w:rFonts w:ascii="Arial" w:hAnsi="Arial" w:cs="Arial"/>
          <w:color w:val="000000"/>
          <w:szCs w:val="24"/>
        </w:rPr>
      </w:pPr>
    </w:p>
    <w:p w14:paraId="2C7FB0A5" w14:textId="77777777" w:rsidR="0050788D" w:rsidRPr="00CA3E66" w:rsidRDefault="00132911" w:rsidP="0050788D">
      <w:pPr>
        <w:rPr>
          <w:rFonts w:ascii="Arial" w:hAnsi="Arial" w:cs="Arial"/>
          <w:color w:val="000000"/>
          <w:szCs w:val="24"/>
        </w:rPr>
      </w:pPr>
      <w:hyperlink r:id="rId26" w:history="1">
        <w:r w:rsidR="0050788D" w:rsidRPr="00CA3E66">
          <w:rPr>
            <w:rStyle w:val="Hyperlink"/>
            <w:rFonts w:ascii="Arial" w:hAnsi="Arial" w:cs="Arial"/>
            <w:color w:val="954F72"/>
            <w:szCs w:val="24"/>
          </w:rPr>
          <w:t>House Bill 3909</w:t>
        </w:r>
      </w:hyperlink>
      <w:r w:rsidR="0050788D" w:rsidRPr="00CA3E66">
        <w:rPr>
          <w:rFonts w:ascii="Arial" w:hAnsi="Arial" w:cs="Arial"/>
          <w:color w:val="000000"/>
          <w:szCs w:val="24"/>
        </w:rPr>
        <w:t> (Stuart-D) requires ISBE to establish </w:t>
      </w:r>
      <w:proofErr w:type="spellStart"/>
      <w:r w:rsidR="0050788D" w:rsidRPr="00CA3E66">
        <w:rPr>
          <w:rFonts w:ascii="Arial" w:hAnsi="Arial" w:cs="Arial"/>
          <w:b/>
          <w:bCs/>
          <w:color w:val="000000"/>
          <w:szCs w:val="24"/>
        </w:rPr>
        <w:t>microcredential</w:t>
      </w:r>
      <w:proofErr w:type="spellEnd"/>
      <w:r w:rsidR="0050788D" w:rsidRPr="00CA3E66">
        <w:rPr>
          <w:rFonts w:ascii="Arial" w:hAnsi="Arial" w:cs="Arial"/>
          <w:b/>
          <w:bCs/>
          <w:color w:val="000000"/>
          <w:szCs w:val="24"/>
        </w:rPr>
        <w:t> </w:t>
      </w:r>
      <w:r w:rsidR="0050788D" w:rsidRPr="00CA3E66">
        <w:rPr>
          <w:rFonts w:ascii="Arial" w:hAnsi="Arial" w:cs="Arial"/>
          <w:color w:val="000000"/>
          <w:szCs w:val="24"/>
        </w:rPr>
        <w:t xml:space="preserve">for computer science. </w:t>
      </w:r>
    </w:p>
    <w:p w14:paraId="25969006" w14:textId="1C200F6C" w:rsidR="00743D32" w:rsidRPr="00CA3E66" w:rsidRDefault="00743D32">
      <w:pPr>
        <w:rPr>
          <w:rFonts w:ascii="Arial" w:hAnsi="Arial" w:cs="Arial"/>
          <w:szCs w:val="24"/>
        </w:rPr>
      </w:pPr>
    </w:p>
    <w:sectPr w:rsidR="00743D32" w:rsidRPr="00CA3E66" w:rsidSect="00574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B"/>
    <w:rsid w:val="00075A19"/>
    <w:rsid w:val="00106CD4"/>
    <w:rsid w:val="0011155C"/>
    <w:rsid w:val="00132911"/>
    <w:rsid w:val="00221A88"/>
    <w:rsid w:val="0034038F"/>
    <w:rsid w:val="00387122"/>
    <w:rsid w:val="004724FC"/>
    <w:rsid w:val="004903A6"/>
    <w:rsid w:val="0050788D"/>
    <w:rsid w:val="00574027"/>
    <w:rsid w:val="00615976"/>
    <w:rsid w:val="00646668"/>
    <w:rsid w:val="00704E85"/>
    <w:rsid w:val="00743D32"/>
    <w:rsid w:val="00766BEE"/>
    <w:rsid w:val="009F536D"/>
    <w:rsid w:val="00A61DAF"/>
    <w:rsid w:val="00B773C3"/>
    <w:rsid w:val="00B82EDB"/>
    <w:rsid w:val="00CA3E66"/>
    <w:rsid w:val="00CE23D2"/>
    <w:rsid w:val="00DB6078"/>
    <w:rsid w:val="00E32EDF"/>
    <w:rsid w:val="00E8777B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D7DC"/>
  <w15:chartTrackingRefBased/>
  <w15:docId w15:val="{F16A4414-C4AF-814E-99ED-0BEC3ED5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E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2EDB"/>
  </w:style>
  <w:style w:type="character" w:styleId="UnresolvedMention">
    <w:name w:val="Unresolved Mention"/>
    <w:basedOn w:val="DefaultParagraphFont"/>
    <w:uiPriority w:val="99"/>
    <w:semiHidden/>
    <w:unhideWhenUsed/>
    <w:rsid w:val="00B82E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03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5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5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3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ga.gov/legislation/BillStatus.asp?DocTypeID=HB&amp;DocNum=3147&amp;GAID=17&amp;SessionID=112&amp;LegID=148301" TargetMode="External"/><Relationship Id="rId13" Type="http://schemas.openxmlformats.org/officeDocument/2006/relationships/hyperlink" Target="https://www.ilga.gov/legislation/billstatus.asp?DocNum=2243&amp;GAID=17&amp;GA=103&amp;DocTypeID=SB&amp;LegID=147129&amp;SessionID=112" TargetMode="External"/><Relationship Id="rId18" Type="http://schemas.openxmlformats.org/officeDocument/2006/relationships/hyperlink" Target="https://www.ilga.gov/legislation/BillStatus.asp?DocTypeID=HB&amp;DocNum=1214&amp;GAID=17&amp;SessionID=112&amp;LegID=143294" TargetMode="External"/><Relationship Id="rId26" Type="http://schemas.openxmlformats.org/officeDocument/2006/relationships/hyperlink" Target="https://www.ilga.gov/legislation/BillStatus.asp?DocTypeID=HB&amp;DocNum=3909&amp;GAID=17&amp;SessionID=112&amp;LegID=1491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lga.gov/legislation/billstatus.asp?DocNum=1630&amp;GAID=17&amp;GA=103&amp;DocTypeID=HB&amp;LegID=144083&amp;SessionID=112" TargetMode="External"/><Relationship Id="rId7" Type="http://schemas.openxmlformats.org/officeDocument/2006/relationships/hyperlink" Target="https://www.ilga.gov/legislation/BillStatus.asp?DocTypeID=HB&amp;DocNum=2872&amp;GAID=17&amp;SessionID=112&amp;LegID=148004" TargetMode="External"/><Relationship Id="rId12" Type="http://schemas.openxmlformats.org/officeDocument/2006/relationships/hyperlink" Target="https://www.ilga.gov/legislation/BillStatus.asp?DocTypeID=SB&amp;DocNum=2236&amp;GAID=17&amp;SessionID=112&amp;LegID=147122" TargetMode="External"/><Relationship Id="rId17" Type="http://schemas.openxmlformats.org/officeDocument/2006/relationships/hyperlink" Target="https://www.ilga.gov/legislation/BillStatus.asp?DocTypeID=SB&amp;DocNum=1520&amp;GAID=17&amp;SessionID=112&amp;LegID=146254" TargetMode="External"/><Relationship Id="rId25" Type="http://schemas.openxmlformats.org/officeDocument/2006/relationships/hyperlink" Target="https://www.ilga.gov/legislation/billstatus.asp?DocNum=3561&amp;GAID=17&amp;GA=103&amp;DocTypeID=HB&amp;LegID=148732&amp;SessionID=1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lga.gov/legislation/billstatus.asp?DocNum=1487&amp;GAID=17&amp;GA=103&amp;DocTypeID=SB&amp;LegID=146217&amp;SessionID=112" TargetMode="External"/><Relationship Id="rId20" Type="http://schemas.openxmlformats.org/officeDocument/2006/relationships/hyperlink" Target="https://www.ilga.gov/legislation/BillStatus.asp?DocTypeID=HB&amp;DocNum=1215&amp;GAID=17&amp;SessionID=112&amp;LegID=143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ilga.gov/legislation/BillStatus.asp?DocTypeID=HB&amp;DocNum=2773&amp;GAID=17&amp;SessionID=112&amp;LegID=147898" TargetMode="External"/><Relationship Id="rId11" Type="http://schemas.openxmlformats.org/officeDocument/2006/relationships/hyperlink" Target="https://www.ilga.gov/legislation/billstatus.asp?DocNum=3822&amp;GAID=17&amp;GA=103&amp;DocTypeID=HB&amp;LegID=149085&amp;SessionID=112" TargetMode="External"/><Relationship Id="rId24" Type="http://schemas.openxmlformats.org/officeDocument/2006/relationships/hyperlink" Target="https://ilga.gov/legislation/BillStatus.asp?DocTypeID=HB&amp;DocNum=1589&amp;GAID=17&amp;SessionID=112&amp;LegID=143950" TargetMode="External"/><Relationship Id="rId5" Type="http://schemas.openxmlformats.org/officeDocument/2006/relationships/hyperlink" Target="https://www.ilga.gov/legislation/BillStatus.asp?DocTypeID=HB&amp;DocNum=2442&amp;GAID=17&amp;SessionID=112&amp;LegID=147523" TargetMode="External"/><Relationship Id="rId15" Type="http://schemas.openxmlformats.org/officeDocument/2006/relationships/hyperlink" Target="https://www.ilga.gov/legislation/billstatus.asp?DocNum=3346&amp;GAID=17&amp;GA=103&amp;DocTypeID=HB&amp;LegID=148509&amp;SessionID=112" TargetMode="External"/><Relationship Id="rId23" Type="http://schemas.openxmlformats.org/officeDocument/2006/relationships/hyperlink" Target="https://www.ilga.gov/legislation/BillStatus.asp?DocTypeID=HB&amp;DocNum=1124&amp;GAID=17&amp;SessionID=112&amp;LegID=14313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lga.gov/legislation/BillStatus.asp?DocTypeID=HB&amp;DocNum=3442&amp;GAID=17&amp;SessionID=112&amp;LegID=148609" TargetMode="External"/><Relationship Id="rId19" Type="http://schemas.openxmlformats.org/officeDocument/2006/relationships/hyperlink" Target="https://www.ilga.gov/legislation/BillStatus.asp?DocTypeID=HB&amp;DocNum=3598&amp;GAID=17&amp;SessionID=112&amp;LegID=148798" TargetMode="External"/><Relationship Id="rId4" Type="http://schemas.openxmlformats.org/officeDocument/2006/relationships/hyperlink" Target="https://ilga.gov/legislation/BillStatus.asp?DocNum=0342&amp;GAID=17&amp;DocTypeID=HB&amp;LegID=142174&amp;SessionID=112&amp;SpecSess=&amp;Session=&amp;GA=103" TargetMode="External"/><Relationship Id="rId9" Type="http://schemas.openxmlformats.org/officeDocument/2006/relationships/hyperlink" Target="https://www.ilga.gov/legislation/fulltext.asp?DocName=10300HB3402ham001&amp;GA=103&amp;SessionId=112&amp;DocTypeId=HB&amp;LegID=148568&amp;DocNum=3402&amp;GAID=17&amp;SpecSess=&amp;Session=" TargetMode="External"/><Relationship Id="rId14" Type="http://schemas.openxmlformats.org/officeDocument/2006/relationships/hyperlink" Target="https://ilga.gov/legislation/BillStatus.asp?DocNum=1488&amp;GAID=17&amp;DocTypeID=SB&amp;LegID=146218&amp;SessionID=112&amp;SpecSess=&amp;Session=&amp;GA=103" TargetMode="External"/><Relationship Id="rId22" Type="http://schemas.openxmlformats.org/officeDocument/2006/relationships/hyperlink" Target="https://www.ilga.gov/legislation/billstatus.asp?DocNum=3328&amp;GAID=17&amp;GA=103&amp;DocTypeID=HB&amp;LegID=148490&amp;SessionID=1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1036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Reimers</dc:creator>
  <cp:keywords/>
  <dc:description/>
  <cp:lastModifiedBy>Alford, Susan</cp:lastModifiedBy>
  <cp:revision>2</cp:revision>
  <dcterms:created xsi:type="dcterms:W3CDTF">2023-04-05T13:56:00Z</dcterms:created>
  <dcterms:modified xsi:type="dcterms:W3CDTF">2023-04-05T13:56:00Z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a1faa391164e966a959aa0784285460a695312c3ef88ca706c10cb547c2a314c</vt:lpwstr>
  </property>
</Properties>
</file>